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NOME DO PROFESSOR: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Dados relativos aos últimos 3 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Tabela de Experiência em Orientação</w:t>
      </w:r>
      <w:r w:rsidDel="00000000" w:rsidR="00000000" w:rsidRPr="00000000">
        <w:rPr>
          <w:rtl w:val="0"/>
        </w:rPr>
      </w:r>
    </w:p>
    <w:tbl>
      <w:tblPr>
        <w:tblStyle w:val="Table1"/>
        <w:tblW w:w="8930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9"/>
        <w:gridCol w:w="2126"/>
        <w:gridCol w:w="2835"/>
        <w:tblGridChange w:id="0">
          <w:tblGrid>
            <w:gridCol w:w="3969"/>
            <w:gridCol w:w="2126"/>
            <w:gridCol w:w="283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Modalidades de Orientação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Quantidade*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8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A">
            <w:pPr>
              <w:spacing w:after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Supervisão Pós-Doutorado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Concluída:</w:t>
            </w:r>
          </w:p>
          <w:p w:rsidR="00000000" w:rsidDel="00000000" w:rsidP="00000000" w:rsidRDefault="00000000" w:rsidRPr="00000000" w14:paraId="0000000D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---</w:t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Em andamento:</w:t>
            </w:r>
          </w:p>
          <w:p w:rsidR="00000000" w:rsidDel="00000000" w:rsidP="00000000" w:rsidRDefault="00000000" w:rsidRPr="00000000" w14:paraId="00000011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---</w:t>
            </w:r>
          </w:p>
        </w:tc>
      </w:tr>
      <w:tr>
        <w:trPr>
          <w:cantSplit w:val="1"/>
          <w:trHeight w:val="245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after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Orientação Doutorado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Concluída: </w:t>
            </w:r>
          </w:p>
          <w:p w:rsidR="00000000" w:rsidDel="00000000" w:rsidP="00000000" w:rsidRDefault="00000000" w:rsidRPr="00000000" w14:paraId="00000016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---</w:t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Em andamento:</w:t>
            </w:r>
          </w:p>
          <w:p w:rsidR="00000000" w:rsidDel="00000000" w:rsidP="00000000" w:rsidRDefault="00000000" w:rsidRPr="00000000" w14:paraId="0000001A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---</w:t>
            </w:r>
          </w:p>
        </w:tc>
      </w:tr>
      <w:tr>
        <w:trPr>
          <w:cantSplit w:val="1"/>
          <w:trHeight w:val="244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C">
            <w:pPr>
              <w:spacing w:after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Orientação Mestrado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Concluída: </w:t>
            </w:r>
          </w:p>
          <w:p w:rsidR="00000000" w:rsidDel="00000000" w:rsidP="00000000" w:rsidRDefault="00000000" w:rsidRPr="00000000" w14:paraId="0000001F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Em andamento:</w:t>
            </w:r>
          </w:p>
          <w:p w:rsidR="00000000" w:rsidDel="00000000" w:rsidP="00000000" w:rsidRDefault="00000000" w:rsidRPr="00000000" w14:paraId="00000024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6">
            <w:pPr>
              <w:spacing w:after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Orientação 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Concluída: </w:t>
            </w:r>
          </w:p>
          <w:p w:rsidR="00000000" w:rsidDel="00000000" w:rsidP="00000000" w:rsidRDefault="00000000" w:rsidRPr="00000000" w14:paraId="00000029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8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Em andamento:</w:t>
            </w:r>
          </w:p>
          <w:p w:rsidR="00000000" w:rsidDel="00000000" w:rsidP="00000000" w:rsidRDefault="00000000" w:rsidRPr="00000000" w14:paraId="0000002D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---</w:t>
            </w:r>
          </w:p>
        </w:tc>
      </w:tr>
      <w:tr>
        <w:trPr>
          <w:cantSplit w:val="1"/>
          <w:trHeight w:val="231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F">
            <w:pPr>
              <w:spacing w:after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Orientação TCC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Concluída: </w:t>
            </w:r>
          </w:p>
          <w:p w:rsidR="00000000" w:rsidDel="00000000" w:rsidP="00000000" w:rsidRDefault="00000000" w:rsidRPr="00000000" w14:paraId="00000032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Em andamento:</w:t>
            </w:r>
          </w:p>
          <w:p w:rsidR="00000000" w:rsidDel="00000000" w:rsidP="00000000" w:rsidRDefault="00000000" w:rsidRPr="00000000" w14:paraId="00000036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after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Orientação APP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Concluída: </w:t>
            </w:r>
          </w:p>
          <w:p w:rsidR="00000000" w:rsidDel="00000000" w:rsidP="00000000" w:rsidRDefault="00000000" w:rsidRPr="00000000" w14:paraId="0000003B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---</w:t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Em andamento:</w:t>
            </w:r>
          </w:p>
          <w:p w:rsidR="00000000" w:rsidDel="00000000" w:rsidP="00000000" w:rsidRDefault="00000000" w:rsidRPr="00000000" w14:paraId="0000003F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---</w:t>
            </w:r>
          </w:p>
        </w:tc>
      </w:tr>
    </w:tbl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*A Câmara de Pós-Graduação e Pesquisa da EFLCH – UNIFESP, em reunião de 19 de agosto de 2015, esclareceu aos membros presentes que a experiência em orientação não será qualificada como produção acadêmica (não pontuada), porém, necessária em apresentação de pedidos de credenciamento em Programas de Pós-Graduação.</w:t>
      </w:r>
    </w:p>
    <w:sectPr>
      <w:pgSz w:h="16838" w:w="11906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und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Am6qLarjnKuYli94YR66p9JE4g==">AMUW2mXzDjcT8OWKVxRaZCwvrkOVuiuSGOKqCaB+fsd9vQCpWIRgtO9vFBenrcfdsEi5BmyfXXOMNuie6MRozfkU5a9vwz5fDTVn9Pa/DFP+ONhn+l4Jsg8=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2022-08-11T15:06:00Z</dcterms:created>
  <dc:creator>Marcos Cezar de Freitas</dc:creator>
</cp:coreProperties>
</file>